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C40" w:rsidRPr="005409C6" w:rsidRDefault="005409C6" w:rsidP="001E6C40">
      <w:pPr>
        <w:shd w:val="clear" w:color="auto" w:fill="FFFFFF"/>
        <w:ind w:firstLine="708"/>
        <w:jc w:val="center"/>
        <w:rPr>
          <w:rFonts w:ascii="Calibri" w:hAnsi="Calibri"/>
          <w:color w:val="000000"/>
        </w:rPr>
      </w:pPr>
      <w:r w:rsidRPr="005409C6">
        <w:rPr>
          <w:b/>
          <w:bCs/>
          <w:iCs/>
          <w:color w:val="000000"/>
          <w:sz w:val="28"/>
          <w:szCs w:val="28"/>
        </w:rPr>
        <w:t>1       Планируемые</w:t>
      </w:r>
      <w:r>
        <w:rPr>
          <w:b/>
          <w:bCs/>
          <w:iCs/>
          <w:color w:val="000000"/>
          <w:sz w:val="28"/>
          <w:szCs w:val="28"/>
        </w:rPr>
        <w:t xml:space="preserve"> р</w:t>
      </w:r>
      <w:r w:rsidR="001E6C40" w:rsidRPr="005409C6">
        <w:rPr>
          <w:b/>
          <w:bCs/>
          <w:iCs/>
          <w:color w:val="000000"/>
          <w:sz w:val="28"/>
          <w:szCs w:val="28"/>
        </w:rPr>
        <w:t>езультаты освоения учебного предмета «Химия».</w:t>
      </w:r>
    </w:p>
    <w:p w:rsidR="001E6C40" w:rsidRPr="001E6C40" w:rsidRDefault="001E6C40" w:rsidP="001E6C40">
      <w:pPr>
        <w:shd w:val="clear" w:color="auto" w:fill="FFFFFF"/>
        <w:ind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Изучение химии в основной школе дает возможность достичь следующих результатов в направлении </w:t>
      </w:r>
      <w:r w:rsidRPr="001E6C40">
        <w:rPr>
          <w:rFonts w:asciiTheme="minorHAnsi" w:hAnsiTheme="minorHAnsi"/>
          <w:b/>
          <w:bCs/>
          <w:color w:val="000000"/>
        </w:rPr>
        <w:t>личностного </w:t>
      </w:r>
      <w:r w:rsidRPr="001E6C40">
        <w:rPr>
          <w:rFonts w:asciiTheme="minorHAnsi" w:hAnsiTheme="minorHAnsi"/>
          <w:color w:val="000000"/>
        </w:rPr>
        <w:t>развития:</w:t>
      </w:r>
    </w:p>
    <w:p w:rsidR="001E6C40" w:rsidRPr="001E6C40" w:rsidRDefault="001E6C40" w:rsidP="001E6C40">
      <w:pPr>
        <w:numPr>
          <w:ilvl w:val="0"/>
          <w:numId w:val="1"/>
        </w:numPr>
        <w:shd w:val="clear" w:color="auto" w:fill="FFFFFF"/>
        <w:ind w:left="56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1E6C40" w:rsidRPr="001E6C40" w:rsidRDefault="001E6C40" w:rsidP="001E6C40">
      <w:pPr>
        <w:numPr>
          <w:ilvl w:val="0"/>
          <w:numId w:val="1"/>
        </w:numPr>
        <w:shd w:val="clear" w:color="auto" w:fill="FFFFFF"/>
        <w:ind w:left="56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формирование целостного мировоззрения, соответствующего современному уровню развития науки  и общественной практики, а также социальному, культурному, языковому и духовному многообразию современного мира;</w:t>
      </w:r>
    </w:p>
    <w:p w:rsidR="001E6C40" w:rsidRPr="001E6C40" w:rsidRDefault="001E6C40" w:rsidP="001E6C40">
      <w:pPr>
        <w:numPr>
          <w:ilvl w:val="0"/>
          <w:numId w:val="1"/>
        </w:numPr>
        <w:shd w:val="clear" w:color="auto" w:fill="FFFFFF"/>
        <w:ind w:left="56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1E6C40" w:rsidRPr="001E6C40" w:rsidRDefault="001E6C40" w:rsidP="001E6C40">
      <w:pPr>
        <w:numPr>
          <w:ilvl w:val="0"/>
          <w:numId w:val="1"/>
        </w:numPr>
        <w:shd w:val="clear" w:color="auto" w:fill="FFFFFF"/>
        <w:ind w:left="56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1E6C40" w:rsidRPr="001E6C40" w:rsidRDefault="001E6C40" w:rsidP="001E6C40">
      <w:pPr>
        <w:numPr>
          <w:ilvl w:val="0"/>
          <w:numId w:val="1"/>
        </w:numPr>
        <w:shd w:val="clear" w:color="auto" w:fill="FFFFFF"/>
        <w:ind w:left="56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1E6C40" w:rsidRPr="001E6C40" w:rsidRDefault="001E6C40" w:rsidP="001E6C40">
      <w:pPr>
        <w:numPr>
          <w:ilvl w:val="0"/>
          <w:numId w:val="1"/>
        </w:numPr>
        <w:shd w:val="clear" w:color="auto" w:fill="FFFFFF"/>
        <w:ind w:left="56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1E6C40" w:rsidRPr="001E6C40" w:rsidRDefault="001E6C40" w:rsidP="001E6C40">
      <w:pPr>
        <w:numPr>
          <w:ilvl w:val="0"/>
          <w:numId w:val="1"/>
        </w:numPr>
        <w:shd w:val="clear" w:color="auto" w:fill="FFFFFF"/>
        <w:ind w:left="56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1E6C40" w:rsidRPr="001E6C40" w:rsidRDefault="001E6C40" w:rsidP="001E6C40">
      <w:pPr>
        <w:numPr>
          <w:ilvl w:val="0"/>
          <w:numId w:val="1"/>
        </w:numPr>
        <w:shd w:val="clear" w:color="auto" w:fill="FFFFFF"/>
        <w:ind w:left="56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1E6C40">
        <w:rPr>
          <w:rFonts w:asciiTheme="minorHAnsi" w:hAnsiTheme="minorHAnsi"/>
          <w:color w:val="000000"/>
        </w:rPr>
        <w:t>внеучебной</w:t>
      </w:r>
      <w:proofErr w:type="spellEnd"/>
      <w:r w:rsidRPr="001E6C40">
        <w:rPr>
          <w:rFonts w:asciiTheme="minorHAnsi" w:hAnsiTheme="minorHAnsi"/>
          <w:color w:val="000000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 )</w:t>
      </w:r>
    </w:p>
    <w:p w:rsidR="001E6C40" w:rsidRPr="001E6C40" w:rsidRDefault="001E6C40" w:rsidP="001E6C40">
      <w:pPr>
        <w:shd w:val="clear" w:color="auto" w:fill="FFFFFF"/>
        <w:ind w:firstLine="708"/>
        <w:jc w:val="both"/>
        <w:rPr>
          <w:rFonts w:asciiTheme="minorHAnsi" w:hAnsiTheme="minorHAnsi"/>
          <w:color w:val="000000"/>
        </w:rPr>
      </w:pPr>
      <w:proofErr w:type="spellStart"/>
      <w:r w:rsidRPr="001E6C40">
        <w:rPr>
          <w:rFonts w:asciiTheme="minorHAnsi" w:hAnsiTheme="minorHAnsi"/>
          <w:b/>
          <w:bCs/>
          <w:color w:val="000000"/>
        </w:rPr>
        <w:t>Метапредметными</w:t>
      </w:r>
      <w:proofErr w:type="spellEnd"/>
      <w:r w:rsidRPr="001E6C40">
        <w:rPr>
          <w:rFonts w:asciiTheme="minorHAnsi" w:hAnsiTheme="minorHAnsi"/>
          <w:color w:val="000000"/>
        </w:rPr>
        <w:t> результатами освоения основной образовательной программы основного общего образования являются:</w:t>
      </w:r>
    </w:p>
    <w:p w:rsidR="001E6C40" w:rsidRPr="001E6C40" w:rsidRDefault="001E6C40" w:rsidP="001E6C40">
      <w:pPr>
        <w:numPr>
          <w:ilvl w:val="0"/>
          <w:numId w:val="2"/>
        </w:numPr>
        <w:shd w:val="clear" w:color="auto" w:fill="FFFFFF"/>
        <w:ind w:left="70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1E6C40" w:rsidRPr="001E6C40" w:rsidRDefault="001E6C40" w:rsidP="001E6C40">
      <w:pPr>
        <w:numPr>
          <w:ilvl w:val="0"/>
          <w:numId w:val="2"/>
        </w:numPr>
        <w:shd w:val="clear" w:color="auto" w:fill="FFFFFF"/>
        <w:ind w:left="70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1E6C40" w:rsidRPr="001E6C40" w:rsidRDefault="001E6C40" w:rsidP="001E6C40">
      <w:pPr>
        <w:numPr>
          <w:ilvl w:val="0"/>
          <w:numId w:val="2"/>
        </w:numPr>
        <w:shd w:val="clear" w:color="auto" w:fill="FFFFFF"/>
        <w:ind w:left="70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1E6C40" w:rsidRPr="001E6C40" w:rsidRDefault="001E6C40" w:rsidP="001E6C40">
      <w:pPr>
        <w:numPr>
          <w:ilvl w:val="0"/>
          <w:numId w:val="2"/>
        </w:numPr>
        <w:shd w:val="clear" w:color="auto" w:fill="FFFFFF"/>
        <w:ind w:left="70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E6C40" w:rsidRPr="001E6C40" w:rsidRDefault="001E6C40" w:rsidP="001E6C40">
      <w:pPr>
        <w:numPr>
          <w:ilvl w:val="0"/>
          <w:numId w:val="2"/>
        </w:numPr>
        <w:shd w:val="clear" w:color="auto" w:fill="FFFFFF"/>
        <w:ind w:left="70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1E6C40" w:rsidRPr="001E6C40" w:rsidRDefault="001E6C40" w:rsidP="001E6C40">
      <w:pPr>
        <w:numPr>
          <w:ilvl w:val="0"/>
          <w:numId w:val="2"/>
        </w:numPr>
        <w:shd w:val="clear" w:color="auto" w:fill="FFFFFF"/>
        <w:ind w:left="70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E6C40" w:rsidRPr="001E6C40" w:rsidRDefault="001E6C40" w:rsidP="001E6C40">
      <w:pPr>
        <w:numPr>
          <w:ilvl w:val="0"/>
          <w:numId w:val="2"/>
        </w:numPr>
        <w:shd w:val="clear" w:color="auto" w:fill="FFFFFF"/>
        <w:ind w:left="70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1E6C40" w:rsidRPr="001E6C40" w:rsidRDefault="001E6C40" w:rsidP="001E6C40">
      <w:pPr>
        <w:numPr>
          <w:ilvl w:val="0"/>
          <w:numId w:val="2"/>
        </w:numPr>
        <w:shd w:val="clear" w:color="auto" w:fill="FFFFFF"/>
        <w:ind w:left="70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1E6C40" w:rsidRPr="001E6C40" w:rsidRDefault="001E6C40" w:rsidP="001E6C40">
      <w:pPr>
        <w:numPr>
          <w:ilvl w:val="0"/>
          <w:numId w:val="2"/>
        </w:numPr>
        <w:shd w:val="clear" w:color="auto" w:fill="FFFFFF"/>
        <w:ind w:left="70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1E6C40" w:rsidRPr="001E6C40" w:rsidRDefault="001E6C40" w:rsidP="001E6C40">
      <w:pPr>
        <w:numPr>
          <w:ilvl w:val="0"/>
          <w:numId w:val="2"/>
        </w:numPr>
        <w:shd w:val="clear" w:color="auto" w:fill="FFFFFF"/>
        <w:ind w:left="70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умение выполнять познавательные и практические задания, в том числе проектные;</w:t>
      </w:r>
    </w:p>
    <w:p w:rsidR="001E6C40" w:rsidRPr="001E6C40" w:rsidRDefault="001E6C40" w:rsidP="001E6C40">
      <w:pPr>
        <w:numPr>
          <w:ilvl w:val="0"/>
          <w:numId w:val="2"/>
        </w:numPr>
        <w:shd w:val="clear" w:color="auto" w:fill="FFFFFF"/>
        <w:ind w:left="70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 xml:space="preserve">умение самостоятельно и </w:t>
      </w:r>
      <w:proofErr w:type="spellStart"/>
      <w:r w:rsidRPr="001E6C40">
        <w:rPr>
          <w:rFonts w:asciiTheme="minorHAnsi" w:hAnsiTheme="minorHAnsi"/>
          <w:color w:val="000000"/>
        </w:rPr>
        <w:t>аргументированно</w:t>
      </w:r>
      <w:proofErr w:type="spellEnd"/>
      <w:r w:rsidRPr="001E6C40">
        <w:rPr>
          <w:rFonts w:asciiTheme="minorHAnsi" w:hAnsiTheme="minorHAnsi"/>
          <w:color w:val="000000"/>
        </w:rPr>
        <w:t xml:space="preserve">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1E6C40" w:rsidRPr="001E6C40" w:rsidRDefault="001E6C40" w:rsidP="001E6C40">
      <w:pPr>
        <w:numPr>
          <w:ilvl w:val="0"/>
          <w:numId w:val="2"/>
        </w:numPr>
        <w:shd w:val="clear" w:color="auto" w:fill="FFFFFF"/>
        <w:ind w:left="708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1E6C40" w:rsidRPr="001E6C40" w:rsidRDefault="001E6C40" w:rsidP="001E6C40">
      <w:pPr>
        <w:shd w:val="clear" w:color="auto" w:fill="FFFFFF"/>
        <w:ind w:left="142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Предметными результатами </w:t>
      </w:r>
      <w:r w:rsidRPr="001E6C40">
        <w:rPr>
          <w:rFonts w:asciiTheme="minorHAnsi" w:hAnsiTheme="minorHAnsi"/>
          <w:color w:val="000000"/>
        </w:rPr>
        <w:t>освоения Основной образовательной программы основного общего образования являются:</w:t>
      </w:r>
    </w:p>
    <w:p w:rsidR="001E6C40" w:rsidRPr="001E6C40" w:rsidRDefault="001E6C40" w:rsidP="001E6C40">
      <w:pPr>
        <w:numPr>
          <w:ilvl w:val="0"/>
          <w:numId w:val="3"/>
        </w:numPr>
        <w:shd w:val="clear" w:color="auto" w:fill="FFFFFF"/>
        <w:ind w:left="426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1E6C40" w:rsidRPr="001E6C40" w:rsidRDefault="001E6C40" w:rsidP="001E6C40">
      <w:pPr>
        <w:numPr>
          <w:ilvl w:val="0"/>
          <w:numId w:val="3"/>
        </w:numPr>
        <w:shd w:val="clear" w:color="auto" w:fill="FFFFFF"/>
        <w:ind w:left="426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 </w:t>
      </w:r>
    </w:p>
    <w:p w:rsidR="001E6C40" w:rsidRPr="001E6C40" w:rsidRDefault="001E6C40" w:rsidP="001E6C40">
      <w:pPr>
        <w:numPr>
          <w:ilvl w:val="0"/>
          <w:numId w:val="3"/>
        </w:numPr>
        <w:shd w:val="clear" w:color="auto" w:fill="FFFFFF"/>
        <w:ind w:left="426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 xml:space="preserve"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</w:t>
      </w:r>
      <w:r w:rsidRPr="001E6C40">
        <w:rPr>
          <w:rFonts w:asciiTheme="minorHAnsi" w:hAnsiTheme="minorHAnsi"/>
          <w:color w:val="000000"/>
        </w:rPr>
        <w:lastRenderedPageBreak/>
        <w:t>умением анализировать и планировать экологически безопасное поведение в целях сбережения здоровья и окружающей среды;</w:t>
      </w:r>
    </w:p>
    <w:p w:rsidR="001E6C40" w:rsidRPr="001E6C40" w:rsidRDefault="001E6C40" w:rsidP="001E6C40">
      <w:pPr>
        <w:numPr>
          <w:ilvl w:val="0"/>
          <w:numId w:val="3"/>
        </w:numPr>
        <w:shd w:val="clear" w:color="auto" w:fill="FFFFFF"/>
        <w:ind w:left="426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1E6C40" w:rsidRPr="001E6C40" w:rsidRDefault="001E6C40" w:rsidP="001E6C40">
      <w:pPr>
        <w:numPr>
          <w:ilvl w:val="0"/>
          <w:numId w:val="3"/>
        </w:numPr>
        <w:shd w:val="clear" w:color="auto" w:fill="FFFFFF"/>
        <w:ind w:left="426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1E6C40" w:rsidRPr="001E6C40" w:rsidRDefault="001E6C40" w:rsidP="001E6C40">
      <w:pPr>
        <w:numPr>
          <w:ilvl w:val="0"/>
          <w:numId w:val="3"/>
        </w:numPr>
        <w:shd w:val="clear" w:color="auto" w:fill="FFFFFF"/>
        <w:ind w:left="426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1E6C40" w:rsidRPr="001E6C40" w:rsidRDefault="001E6C40" w:rsidP="001E6C40">
      <w:pPr>
        <w:numPr>
          <w:ilvl w:val="0"/>
          <w:numId w:val="3"/>
        </w:numPr>
        <w:shd w:val="clear" w:color="auto" w:fill="FFFFFF"/>
        <w:ind w:left="426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1E6C40" w:rsidRPr="001E6C40" w:rsidRDefault="001E6C40" w:rsidP="001E6C40">
      <w:pPr>
        <w:numPr>
          <w:ilvl w:val="0"/>
          <w:numId w:val="3"/>
        </w:numPr>
        <w:shd w:val="clear" w:color="auto" w:fill="FFFFFF"/>
        <w:ind w:left="426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1E6C40" w:rsidRPr="001E6C40" w:rsidRDefault="001E6C40" w:rsidP="001E6C40">
      <w:pPr>
        <w:numPr>
          <w:ilvl w:val="0"/>
          <w:numId w:val="3"/>
        </w:numPr>
        <w:shd w:val="clear" w:color="auto" w:fill="FFFFFF"/>
        <w:ind w:left="426" w:firstLine="708"/>
        <w:jc w:val="both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1E6C40" w:rsidRDefault="001E6C40" w:rsidP="001E6C40">
      <w:pPr>
        <w:shd w:val="clear" w:color="auto" w:fill="FFFFFF"/>
        <w:ind w:left="426"/>
        <w:jc w:val="both"/>
        <w:rPr>
          <w:rFonts w:asciiTheme="minorHAnsi" w:hAnsiTheme="minorHAnsi" w:cs="Arial"/>
          <w:color w:val="000000"/>
        </w:rPr>
      </w:pPr>
    </w:p>
    <w:p w:rsidR="001E6C40" w:rsidRPr="001E6C40" w:rsidRDefault="001E6C40" w:rsidP="001E6C40">
      <w:pPr>
        <w:shd w:val="clear" w:color="auto" w:fill="FFFFFF"/>
        <w:ind w:left="426"/>
        <w:jc w:val="both"/>
        <w:rPr>
          <w:rFonts w:asciiTheme="minorHAnsi" w:hAnsiTheme="minorHAnsi" w:cs="Arial"/>
          <w:color w:val="000000"/>
        </w:rPr>
      </w:pPr>
    </w:p>
    <w:p w:rsidR="001E6C40" w:rsidRPr="001E6C40" w:rsidRDefault="001E6C40" w:rsidP="001E6C40">
      <w:pPr>
        <w:shd w:val="clear" w:color="auto" w:fill="FFFFFF"/>
        <w:ind w:firstLine="708"/>
        <w:jc w:val="center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i/>
          <w:iCs/>
          <w:color w:val="000000"/>
        </w:rPr>
        <w:t>2.        Содержание учебного предмета «Химия»</w:t>
      </w:r>
    </w:p>
    <w:p w:rsidR="001E6C40" w:rsidRPr="001E6C40" w:rsidRDefault="001E6C40" w:rsidP="001E6C40">
      <w:pPr>
        <w:shd w:val="clear" w:color="auto" w:fill="FFFFFF"/>
        <w:ind w:firstLine="708"/>
        <w:jc w:val="center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i/>
          <w:iCs/>
          <w:color w:val="000000"/>
        </w:rPr>
        <w:t>Распределение содержания по классам:</w:t>
      </w:r>
    </w:p>
    <w:p w:rsidR="001E6C40" w:rsidRPr="001E6C40" w:rsidRDefault="001E6C40" w:rsidP="001E6C40">
      <w:pPr>
        <w:shd w:val="clear" w:color="auto" w:fill="FFFFFF"/>
        <w:ind w:left="184" w:firstLine="708"/>
        <w:jc w:val="center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8 класс.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Раздел 1. Основные понятия химии (уровень атомно-молекулярных представлений)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 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 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proofErr w:type="spellStart"/>
      <w:r w:rsidRPr="001E6C40">
        <w:rPr>
          <w:rFonts w:asciiTheme="minorHAnsi" w:hAnsiTheme="minorHAnsi"/>
          <w:color w:val="000000"/>
        </w:rPr>
        <w:t>Атомно</w:t>
      </w:r>
      <w:proofErr w:type="spellEnd"/>
      <w:r w:rsidRPr="001E6C40">
        <w:rPr>
          <w:rFonts w:asciiTheme="minorHAnsi" w:hAnsiTheme="minorHAnsi"/>
          <w:color w:val="000000"/>
        </w:rPr>
        <w:t xml:space="preserve"> – молекулярное учение. Закон сохранения массы веществ. Жизнь и деятельность М.В. Ломоносова. Химические уравнения. Типы химических реакций.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lastRenderedPageBreak/>
        <w:t>Кислород. Нахождение в природе. Получение кислорода в лаборатории и промышленности. Физические и химические свойства кислорода. Горение.  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Важнейшие классы неорганических соединений. Оксиды: состав, классификация. Основные и кислотные оксиды. Номенклатура оксидов. Физические и химические свойства, получение и применение оксидов.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proofErr w:type="spellStart"/>
      <w:r w:rsidRPr="001E6C40">
        <w:rPr>
          <w:rFonts w:asciiTheme="minorHAnsi" w:hAnsiTheme="minorHAnsi"/>
          <w:color w:val="000000"/>
        </w:rPr>
        <w:t>Гидроксиды</w:t>
      </w:r>
      <w:proofErr w:type="spellEnd"/>
      <w:r w:rsidRPr="001E6C40">
        <w:rPr>
          <w:rFonts w:asciiTheme="minorHAnsi" w:hAnsiTheme="minorHAnsi"/>
          <w:color w:val="000000"/>
        </w:rPr>
        <w:t xml:space="preserve">. Классификация </w:t>
      </w:r>
      <w:proofErr w:type="spellStart"/>
      <w:r w:rsidRPr="001E6C40">
        <w:rPr>
          <w:rFonts w:asciiTheme="minorHAnsi" w:hAnsiTheme="minorHAnsi"/>
          <w:color w:val="000000"/>
        </w:rPr>
        <w:t>гидроксидов</w:t>
      </w:r>
      <w:proofErr w:type="spellEnd"/>
      <w:r w:rsidRPr="001E6C40">
        <w:rPr>
          <w:rFonts w:asciiTheme="minorHAnsi" w:hAnsiTheme="minorHAnsi"/>
          <w:color w:val="000000"/>
        </w:rPr>
        <w:t xml:space="preserve">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</w:t>
      </w:r>
      <w:proofErr w:type="spellStart"/>
      <w:r w:rsidRPr="001E6C40">
        <w:rPr>
          <w:rFonts w:asciiTheme="minorHAnsi" w:hAnsiTheme="minorHAnsi"/>
          <w:color w:val="000000"/>
        </w:rPr>
        <w:t>Амфотерные</w:t>
      </w:r>
      <w:proofErr w:type="spellEnd"/>
      <w:r w:rsidRPr="001E6C40">
        <w:rPr>
          <w:rFonts w:asciiTheme="minorHAnsi" w:hAnsiTheme="minorHAnsi"/>
          <w:color w:val="000000"/>
        </w:rPr>
        <w:t xml:space="preserve"> оксиды и </w:t>
      </w:r>
      <w:proofErr w:type="spellStart"/>
      <w:r w:rsidRPr="001E6C40">
        <w:rPr>
          <w:rFonts w:asciiTheme="minorHAnsi" w:hAnsiTheme="minorHAnsi"/>
          <w:color w:val="000000"/>
        </w:rPr>
        <w:t>гидроксиды</w:t>
      </w:r>
      <w:proofErr w:type="spellEnd"/>
      <w:r w:rsidRPr="001E6C40">
        <w:rPr>
          <w:rFonts w:asciiTheme="minorHAnsi" w:hAnsiTheme="minorHAnsi"/>
          <w:color w:val="000000"/>
        </w:rPr>
        <w:t>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 Кислоты. Состав. Классификация. Номенклатура. Физические и химические свойства кислот.  </w:t>
      </w:r>
      <w:proofErr w:type="spellStart"/>
      <w:r w:rsidRPr="001E6C40">
        <w:rPr>
          <w:rFonts w:asciiTheme="minorHAnsi" w:hAnsiTheme="minorHAnsi"/>
          <w:color w:val="000000"/>
        </w:rPr>
        <w:t>Вытеснительный</w:t>
      </w:r>
      <w:proofErr w:type="spellEnd"/>
      <w:r w:rsidRPr="001E6C40">
        <w:rPr>
          <w:rFonts w:asciiTheme="minorHAnsi" w:hAnsiTheme="minorHAnsi"/>
          <w:color w:val="000000"/>
        </w:rPr>
        <w:t xml:space="preserve"> ряд металлов.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Генетическая связь между основными классами неорганических соединений.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Демонстрации.</w:t>
      </w:r>
      <w:r w:rsidRPr="001E6C40">
        <w:rPr>
          <w:rFonts w:asciiTheme="minorHAnsi" w:hAnsiTheme="minorHAnsi"/>
          <w:color w:val="000000"/>
        </w:rPr>
        <w:t> 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</w:p>
    <w:p w:rsidR="001E6C40" w:rsidRPr="001E6C40" w:rsidRDefault="001E6C40" w:rsidP="001E6C40">
      <w:pPr>
        <w:shd w:val="clear" w:color="auto" w:fill="FFFFFF"/>
        <w:ind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Получение и собирание кислорода методом вытеснения воздуха и воды. Определение состава воздуха. </w:t>
      </w:r>
      <w:r w:rsidRPr="001E6C40">
        <w:rPr>
          <w:rFonts w:asciiTheme="minorHAnsi" w:hAnsiTheme="minorHAnsi"/>
          <w:i/>
          <w:iCs/>
          <w:color w:val="000000"/>
        </w:rPr>
        <w:t>Коллекция нефти, каменного угля и продуктов их переработки.</w:t>
      </w:r>
    </w:p>
    <w:p w:rsidR="001E6C40" w:rsidRPr="001E6C40" w:rsidRDefault="001E6C40" w:rsidP="001E6C40">
      <w:pPr>
        <w:shd w:val="clear" w:color="auto" w:fill="FFFFFF"/>
        <w:ind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Получение водорода в аппарате Кипа, проверка водорода на чистоту, горение водорода, собирание водорода методом вытеснения воздуха  и воды.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  Анализ воды. Синтез воды.</w:t>
      </w:r>
    </w:p>
    <w:p w:rsidR="001E6C40" w:rsidRPr="001E6C40" w:rsidRDefault="001E6C40" w:rsidP="001E6C40">
      <w:pPr>
        <w:shd w:val="clear" w:color="auto" w:fill="FFFFFF"/>
        <w:ind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    Знакомство с образцами оксидов, кислот, оснований и солей. Нейтрализация щёлочи кислотой в присутствии индикатора.</w:t>
      </w:r>
    </w:p>
    <w:p w:rsidR="001E6C40" w:rsidRPr="001E6C40" w:rsidRDefault="001E6C40" w:rsidP="001E6C40">
      <w:pPr>
        <w:shd w:val="clear" w:color="auto" w:fill="FFFFFF"/>
        <w:ind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Лабораторные опыты.</w:t>
      </w:r>
      <w:r w:rsidRPr="001E6C40">
        <w:rPr>
          <w:rFonts w:asciiTheme="minorHAnsi" w:hAnsiTheme="minorHAnsi"/>
          <w:color w:val="000000"/>
        </w:rPr>
        <w:t> 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реакции. Разложение основного карбоната меди (II). Реакция замещения меди железом.</w:t>
      </w:r>
    </w:p>
    <w:p w:rsidR="001E6C40" w:rsidRPr="001E6C40" w:rsidRDefault="001E6C40" w:rsidP="001E6C40">
      <w:pPr>
        <w:shd w:val="clear" w:color="auto" w:fill="FFFFFF"/>
        <w:ind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Ознакомление с образцами оксидов.</w:t>
      </w:r>
    </w:p>
    <w:p w:rsidR="001E6C40" w:rsidRPr="001E6C40" w:rsidRDefault="001E6C40" w:rsidP="001E6C40">
      <w:pPr>
        <w:shd w:val="clear" w:color="auto" w:fill="FFFFFF"/>
        <w:ind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Взаимодействие водорода с оксидом меди (II).</w:t>
      </w:r>
    </w:p>
    <w:p w:rsidR="001E6C40" w:rsidRPr="001E6C40" w:rsidRDefault="001E6C40" w:rsidP="001E6C40">
      <w:pPr>
        <w:shd w:val="clear" w:color="auto" w:fill="FFFFFF"/>
        <w:ind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Опыты, подтверждающие химические свойства кислот, оснований.</w:t>
      </w:r>
    </w:p>
    <w:p w:rsidR="001E6C40" w:rsidRPr="001E6C40" w:rsidRDefault="001E6C40" w:rsidP="001E6C40">
      <w:pPr>
        <w:shd w:val="clear" w:color="auto" w:fill="FFFFFF"/>
        <w:ind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Практические работы</w:t>
      </w:r>
    </w:p>
    <w:p w:rsidR="001E6C40" w:rsidRPr="001E6C40" w:rsidRDefault="001E6C40" w:rsidP="001E6C40">
      <w:pPr>
        <w:numPr>
          <w:ilvl w:val="0"/>
          <w:numId w:val="4"/>
        </w:numPr>
        <w:shd w:val="clear" w:color="auto" w:fill="FFFFFF"/>
        <w:ind w:left="568" w:firstLine="708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Правила техники безопасности при работе в химическом кабинете. Ознакомление с лабораторным оборудованием.</w:t>
      </w:r>
    </w:p>
    <w:p w:rsidR="001E6C40" w:rsidRPr="001E6C40" w:rsidRDefault="001E6C40" w:rsidP="001E6C40">
      <w:pPr>
        <w:numPr>
          <w:ilvl w:val="0"/>
          <w:numId w:val="4"/>
        </w:numPr>
        <w:shd w:val="clear" w:color="auto" w:fill="FFFFFF"/>
        <w:ind w:left="568" w:firstLine="708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Очистка загрязнённой поваренной соли.</w:t>
      </w:r>
    </w:p>
    <w:p w:rsidR="001E6C40" w:rsidRPr="001E6C40" w:rsidRDefault="001E6C40" w:rsidP="001E6C40">
      <w:pPr>
        <w:numPr>
          <w:ilvl w:val="0"/>
          <w:numId w:val="4"/>
        </w:numPr>
        <w:shd w:val="clear" w:color="auto" w:fill="FFFFFF"/>
        <w:ind w:left="568" w:firstLine="708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lastRenderedPageBreak/>
        <w:t>Получение и свойства кислорода</w:t>
      </w:r>
    </w:p>
    <w:p w:rsidR="001E6C40" w:rsidRPr="001E6C40" w:rsidRDefault="001E6C40" w:rsidP="001E6C40">
      <w:pPr>
        <w:numPr>
          <w:ilvl w:val="0"/>
          <w:numId w:val="4"/>
        </w:numPr>
        <w:shd w:val="clear" w:color="auto" w:fill="FFFFFF"/>
        <w:ind w:left="568" w:firstLine="708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Получение водорода и изучение его свойств.</w:t>
      </w:r>
    </w:p>
    <w:p w:rsidR="001E6C40" w:rsidRPr="001E6C40" w:rsidRDefault="001E6C40" w:rsidP="001E6C40">
      <w:pPr>
        <w:numPr>
          <w:ilvl w:val="0"/>
          <w:numId w:val="4"/>
        </w:numPr>
        <w:shd w:val="clear" w:color="auto" w:fill="FFFFFF"/>
        <w:ind w:left="568" w:firstLine="708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Приготовление растворов солей с определённой массовой долей растворённого вещества.</w:t>
      </w:r>
    </w:p>
    <w:p w:rsidR="001E6C40" w:rsidRPr="001E6C40" w:rsidRDefault="001E6C40" w:rsidP="001E6C40">
      <w:pPr>
        <w:numPr>
          <w:ilvl w:val="0"/>
          <w:numId w:val="4"/>
        </w:numPr>
        <w:shd w:val="clear" w:color="auto" w:fill="FFFFFF"/>
        <w:ind w:left="568" w:firstLine="708"/>
        <w:rPr>
          <w:rFonts w:asciiTheme="minorHAnsi" w:hAnsiTheme="minorHAnsi" w:cs="Arial"/>
          <w:color w:val="000000"/>
        </w:rPr>
      </w:pPr>
      <w:r w:rsidRPr="001E6C40">
        <w:rPr>
          <w:rFonts w:asciiTheme="minorHAnsi" w:hAnsiTheme="minorHAnsi"/>
          <w:color w:val="000000"/>
        </w:rPr>
        <w:t>Решение экспериментальных задач по теме «Основные классы неорганических соединений».</w:t>
      </w:r>
    </w:p>
    <w:p w:rsidR="001E6C40" w:rsidRPr="001E6C40" w:rsidRDefault="001E6C40" w:rsidP="001E6C40">
      <w:pPr>
        <w:shd w:val="clear" w:color="auto" w:fill="FFFFFF"/>
        <w:ind w:left="568"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Расчетные задачи:</w:t>
      </w:r>
    </w:p>
    <w:p w:rsidR="001E6C40" w:rsidRPr="001E6C40" w:rsidRDefault="001E6C40" w:rsidP="001E6C40">
      <w:pPr>
        <w:shd w:val="clear" w:color="auto" w:fill="FFFFFF"/>
        <w:ind w:left="568"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</w:r>
    </w:p>
    <w:p w:rsidR="001E6C40" w:rsidRPr="001E6C40" w:rsidRDefault="001E6C40" w:rsidP="001E6C40">
      <w:pPr>
        <w:shd w:val="clear" w:color="auto" w:fill="FFFFFF"/>
        <w:ind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</w:r>
    </w:p>
    <w:p w:rsidR="001E6C40" w:rsidRPr="001E6C40" w:rsidRDefault="001E6C40" w:rsidP="001E6C40">
      <w:pPr>
        <w:shd w:val="clear" w:color="auto" w:fill="FFFFFF"/>
        <w:ind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Объёмные отношения газов при химических реакциях.</w:t>
      </w:r>
    </w:p>
    <w:p w:rsidR="001E6C40" w:rsidRPr="001E6C40" w:rsidRDefault="001E6C40" w:rsidP="001E6C40">
      <w:pPr>
        <w:shd w:val="clear" w:color="auto" w:fill="FFFFFF"/>
        <w:ind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</w:r>
    </w:p>
    <w:p w:rsidR="001E6C40" w:rsidRPr="001E6C40" w:rsidRDefault="001E6C40" w:rsidP="001E6C40">
      <w:pPr>
        <w:shd w:val="clear" w:color="auto" w:fill="FFFFFF"/>
        <w:ind w:left="184" w:firstLine="708"/>
        <w:jc w:val="center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Раздел 2. Периодический закон и периодическая система химических элементов Д.И. Менделеева. Строение атома.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Д.И.Менделеева. Периодическая система как естественно – научное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А- и Б- группы, периоды. Физический смысл порядкового элемента, номера периода, номера группы (для элементов А-групп).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Демонстрации: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</w:t>
      </w:r>
    </w:p>
    <w:p w:rsidR="001E6C40" w:rsidRPr="001E6C40" w:rsidRDefault="001E6C40" w:rsidP="001E6C40">
      <w:pPr>
        <w:shd w:val="clear" w:color="auto" w:fill="FFFFFF"/>
        <w:ind w:left="184" w:firstLine="708"/>
        <w:jc w:val="center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Раздел 3. Строение вещества.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proofErr w:type="spellStart"/>
      <w:r w:rsidRPr="001E6C40">
        <w:rPr>
          <w:rFonts w:asciiTheme="minorHAnsi" w:hAnsiTheme="minorHAnsi"/>
          <w:color w:val="000000"/>
        </w:rPr>
        <w:t>Электроотрицательность</w:t>
      </w:r>
      <w:proofErr w:type="spellEnd"/>
      <w:r w:rsidRPr="001E6C40">
        <w:rPr>
          <w:rFonts w:asciiTheme="minorHAnsi" w:hAnsiTheme="minorHAnsi"/>
          <w:color w:val="000000"/>
        </w:rPr>
        <w:t xml:space="preserve">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Демонстрации: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lastRenderedPageBreak/>
        <w:t>Сопоставление физико-химических свойств соединений с ковалентными и ионными связями.</w:t>
      </w:r>
    </w:p>
    <w:p w:rsidR="001E6C40" w:rsidRPr="001E6C40" w:rsidRDefault="001E6C40" w:rsidP="001E6C40">
      <w:pPr>
        <w:shd w:val="clear" w:color="auto" w:fill="FFFFFF"/>
        <w:ind w:left="184" w:firstLine="708"/>
        <w:jc w:val="center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9 класс.</w:t>
      </w:r>
    </w:p>
    <w:p w:rsidR="001E6C40" w:rsidRPr="001E6C40" w:rsidRDefault="001E6C40" w:rsidP="001E6C40">
      <w:pPr>
        <w:shd w:val="clear" w:color="auto" w:fill="FFFFFF"/>
        <w:ind w:left="184" w:firstLine="708"/>
        <w:jc w:val="center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Раздел 1. Многообразие химических реакций.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 xml:space="preserve">Классификация химических реакций: реакции соединения, разложения, замещения, обмена. Окислительно-восстановительные реакции. Окислитель, восстановитель, процессы окисления и восстановления. Составление уравнений </w:t>
      </w:r>
      <w:proofErr w:type="spellStart"/>
      <w:r w:rsidRPr="001E6C40">
        <w:rPr>
          <w:rFonts w:asciiTheme="minorHAnsi" w:hAnsiTheme="minorHAnsi"/>
          <w:color w:val="000000"/>
        </w:rPr>
        <w:t>окислительно</w:t>
      </w:r>
      <w:proofErr w:type="spellEnd"/>
      <w:r w:rsidRPr="001E6C40">
        <w:rPr>
          <w:rFonts w:asciiTheme="minorHAnsi" w:hAnsiTheme="minorHAnsi"/>
          <w:color w:val="000000"/>
        </w:rPr>
        <w:t xml:space="preserve"> -восстановительных реакций с помощью метода электронного баланса.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Тепловые эффекты химических реакций. Экзотермические и эндотермические реакции. Термохимические уравнения. Расчеты по термохимическим уравнениям.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 xml:space="preserve">Скорость химических реакций. Факторы, влияющие на скорость </w:t>
      </w:r>
      <w:proofErr w:type="spellStart"/>
      <w:r w:rsidRPr="001E6C40">
        <w:rPr>
          <w:rFonts w:asciiTheme="minorHAnsi" w:hAnsiTheme="minorHAnsi"/>
          <w:color w:val="000000"/>
        </w:rPr>
        <w:t>химическтх</w:t>
      </w:r>
      <w:proofErr w:type="spellEnd"/>
      <w:r w:rsidRPr="001E6C40">
        <w:rPr>
          <w:rFonts w:asciiTheme="minorHAnsi" w:hAnsiTheme="minorHAnsi"/>
          <w:color w:val="000000"/>
        </w:rPr>
        <w:t xml:space="preserve"> реакций.             Первоначальное представление о катализе.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        Обратимые реакции. Понятие о химическом равновесии.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 xml:space="preserve">        Химические реакции в водных растворах. Электролиты и </w:t>
      </w:r>
      <w:proofErr w:type="spellStart"/>
      <w:r w:rsidRPr="001E6C40">
        <w:rPr>
          <w:rFonts w:asciiTheme="minorHAnsi" w:hAnsiTheme="minorHAnsi"/>
          <w:color w:val="000000"/>
        </w:rPr>
        <w:t>неэлектролиты</w:t>
      </w:r>
      <w:proofErr w:type="spellEnd"/>
      <w:r w:rsidRPr="001E6C40">
        <w:rPr>
          <w:rFonts w:asciiTheme="minorHAnsi" w:hAnsiTheme="minorHAnsi"/>
          <w:color w:val="000000"/>
        </w:rPr>
        <w:t xml:space="preserve">. Ионы. Катионы и анионы. </w:t>
      </w:r>
      <w:proofErr w:type="spellStart"/>
      <w:r w:rsidRPr="001E6C40">
        <w:rPr>
          <w:rFonts w:asciiTheme="minorHAnsi" w:hAnsiTheme="minorHAnsi"/>
          <w:color w:val="000000"/>
        </w:rPr>
        <w:t>Гидратная</w:t>
      </w:r>
      <w:proofErr w:type="spellEnd"/>
      <w:r w:rsidRPr="001E6C40">
        <w:rPr>
          <w:rFonts w:asciiTheme="minorHAnsi" w:hAnsiTheme="minorHAnsi"/>
          <w:color w:val="000000"/>
        </w:rPr>
        <w:t xml:space="preserve"> теория растворов. Электролитическая  диссоциация кислот, оснований и солей. Слабые и сильные электролиты. Степень диссоциации. Степень диссоциации. Реакции ионного обмена. Условия течения реакций ионного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реакций. Понятие о гидролизе солей.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Демонстрации: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Примеры экзо- и эндотермических реакций.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Взаимодействие цинка с соляной и уксусной кислотой. Взаимодействие гранулированного цинка и цинковой пыли с соляной кислотой.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Взаимодействие оксида меди (II) с серной кислотой разной концентрации при разных температурах.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Горение угля в концентрированной азотной кислоте.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Горение серы в расплавленной селитре.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Испытание растворов веществ на электрическую проводимость.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Движение ионов в электрическом поле.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Практические работы: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Изучение влияния условий проведения химической реакции на её скорость.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Решение экспериментальных задач по теме «Свойства кислот, солей и оснований как электролитов»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Лабораторные опыты: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Реакции обмена между растворами электролитов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Расчетные задачи: </w:t>
      </w:r>
      <w:r w:rsidRPr="001E6C40">
        <w:rPr>
          <w:rFonts w:asciiTheme="minorHAnsi" w:hAnsiTheme="minorHAnsi"/>
          <w:color w:val="000000"/>
        </w:rPr>
        <w:t>Вычисления по термохимическим уравнениям реакций.</w:t>
      </w:r>
    </w:p>
    <w:p w:rsidR="001E6C40" w:rsidRPr="001E6C40" w:rsidRDefault="001E6C40" w:rsidP="001E6C40">
      <w:pPr>
        <w:shd w:val="clear" w:color="auto" w:fill="FFFFFF"/>
        <w:ind w:left="184" w:firstLine="708"/>
        <w:jc w:val="center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Раздел 2. Многообразие веществ.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 xml:space="preserve">        Неметаллы. Галогены. Положение в периодической системе химических элементов, строение их атомов. Нахождение в природе. Физические и химические свойства галогенов. Получение и применение галогенов.  Хлор. Физические и химические свойства хлора. Применение хлора. </w:t>
      </w:r>
      <w:proofErr w:type="spellStart"/>
      <w:r w:rsidRPr="001E6C40">
        <w:rPr>
          <w:rFonts w:asciiTheme="minorHAnsi" w:hAnsiTheme="minorHAnsi"/>
          <w:color w:val="000000"/>
        </w:rPr>
        <w:t>Хлороводород</w:t>
      </w:r>
      <w:proofErr w:type="spellEnd"/>
      <w:r w:rsidRPr="001E6C40">
        <w:rPr>
          <w:rFonts w:asciiTheme="minorHAnsi" w:hAnsiTheme="minorHAnsi"/>
          <w:color w:val="000000"/>
        </w:rPr>
        <w:t xml:space="preserve">. Физические свойства. Получение. </w:t>
      </w:r>
      <w:proofErr w:type="spellStart"/>
      <w:r w:rsidRPr="001E6C40">
        <w:rPr>
          <w:rFonts w:asciiTheme="minorHAnsi" w:hAnsiTheme="minorHAnsi"/>
          <w:color w:val="000000"/>
        </w:rPr>
        <w:t>Солянная</w:t>
      </w:r>
      <w:proofErr w:type="spellEnd"/>
      <w:r w:rsidRPr="001E6C40">
        <w:rPr>
          <w:rFonts w:asciiTheme="minorHAnsi" w:hAnsiTheme="minorHAnsi"/>
          <w:color w:val="000000"/>
        </w:rPr>
        <w:t xml:space="preserve"> кислота и её соли. Качественная реакция на </w:t>
      </w:r>
      <w:proofErr w:type="spellStart"/>
      <w:r w:rsidRPr="001E6C40">
        <w:rPr>
          <w:rFonts w:asciiTheme="minorHAnsi" w:hAnsiTheme="minorHAnsi"/>
          <w:color w:val="000000"/>
        </w:rPr>
        <w:t>хлорид-ионы</w:t>
      </w:r>
      <w:proofErr w:type="spellEnd"/>
      <w:r w:rsidRPr="001E6C40">
        <w:rPr>
          <w:rFonts w:asciiTheme="minorHAnsi" w:hAnsiTheme="minorHAnsi"/>
          <w:color w:val="000000"/>
        </w:rPr>
        <w:t>. Распознавание хлоридов, бромидов, иодидов.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 xml:space="preserve">        Кислород и сера. Положение кислорода и серы в ПСХЭ,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Качественная реакция на </w:t>
      </w:r>
      <w:proofErr w:type="spellStart"/>
      <w:r w:rsidRPr="001E6C40">
        <w:rPr>
          <w:rFonts w:asciiTheme="minorHAnsi" w:hAnsiTheme="minorHAnsi"/>
          <w:color w:val="000000"/>
        </w:rPr>
        <w:t>сульфид-ионы</w:t>
      </w:r>
      <w:proofErr w:type="spellEnd"/>
      <w:r w:rsidRPr="001E6C40">
        <w:rPr>
          <w:rFonts w:asciiTheme="minorHAnsi" w:hAnsiTheme="minorHAnsi"/>
          <w:color w:val="000000"/>
        </w:rPr>
        <w:t xml:space="preserve">.  Оксид серы (IV). Физические и химические свойства. Применение. Сернистая кислота и ее соли. Качественная реакция на </w:t>
      </w:r>
      <w:proofErr w:type="spellStart"/>
      <w:r w:rsidRPr="001E6C40">
        <w:rPr>
          <w:rFonts w:asciiTheme="minorHAnsi" w:hAnsiTheme="minorHAnsi"/>
          <w:color w:val="000000"/>
        </w:rPr>
        <w:t>сульфит-ионы</w:t>
      </w:r>
      <w:proofErr w:type="spellEnd"/>
      <w:r w:rsidRPr="001E6C40">
        <w:rPr>
          <w:rFonts w:asciiTheme="minorHAnsi" w:hAnsiTheme="minorHAnsi"/>
          <w:color w:val="000000"/>
        </w:rPr>
        <w:t xml:space="preserve">. </w:t>
      </w:r>
      <w:r w:rsidRPr="001E6C40">
        <w:rPr>
          <w:rFonts w:asciiTheme="minorHAnsi" w:hAnsiTheme="minorHAnsi"/>
          <w:color w:val="000000"/>
        </w:rPr>
        <w:lastRenderedPageBreak/>
        <w:t xml:space="preserve">Оксид серы (VI). Серная кислота. Химические свойства разбавленной и концентрированной серной кислоты. Качественная реакция на </w:t>
      </w:r>
      <w:proofErr w:type="spellStart"/>
      <w:r w:rsidRPr="001E6C40">
        <w:rPr>
          <w:rFonts w:asciiTheme="minorHAnsi" w:hAnsiTheme="minorHAnsi"/>
          <w:color w:val="000000"/>
        </w:rPr>
        <w:t>сульфат-ионы</w:t>
      </w:r>
      <w:proofErr w:type="spellEnd"/>
      <w:r w:rsidRPr="001E6C40">
        <w:rPr>
          <w:rFonts w:asciiTheme="minorHAnsi" w:hAnsiTheme="minorHAnsi"/>
          <w:color w:val="000000"/>
        </w:rPr>
        <w:t>. Химические реакции, лежащие в основе получения серной кислоты в промышленности. Применение серной кислоты.  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Азот и фосфор. Положение азота и фосфора в ПСХЭ, строение их атомов. Азот, физические и химические свойства, получение и применение. Круговорот азота в природе. Аммиак: физические и химические свойства, получение и применение. Соли аммония. Азотная кислота и ее свойства. Окислительные свойства азотной кислоты. Получение азотной кислоты в лаборатории. Химические реакции, лежащие в основе получения азотной кислоты в промышленности. Применение азотной кислоты. Соли азотной кислоты и их применение. Азотные удобрения.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Фосфор. Аллотропия фосфора. Физические и химические свойства фосфора. Оксид фосфора (V). Ортофосфорная кислота и ее соли. Фосфорные удобрения.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 xml:space="preserve">Углерод и кремний. Положение углерода и кремния в ПСХЭ, строение их атомов. Углерод. Аллотропия углерода. Физические и химические свойства углерода. Адсорбция. Угарный газ, свойства и физиологическое действие на организм. Углекислый газ. Угольная кислота и ее соли. Качественные реакции на </w:t>
      </w:r>
      <w:proofErr w:type="spellStart"/>
      <w:r w:rsidRPr="001E6C40">
        <w:rPr>
          <w:rFonts w:asciiTheme="minorHAnsi" w:hAnsiTheme="minorHAnsi"/>
          <w:color w:val="000000"/>
        </w:rPr>
        <w:t>карбонат-ионы</w:t>
      </w:r>
      <w:proofErr w:type="spellEnd"/>
      <w:r w:rsidRPr="001E6C40">
        <w:rPr>
          <w:rFonts w:asciiTheme="minorHAnsi" w:hAnsiTheme="minorHAnsi"/>
          <w:color w:val="000000"/>
        </w:rPr>
        <w:t>. Круговорот углерода в природе. Органические соединения углерода.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Кремний. Оксид кремния (4). Кремниевая кислота и ее соли. </w:t>
      </w:r>
      <w:r w:rsidRPr="001E6C40">
        <w:rPr>
          <w:rFonts w:asciiTheme="minorHAnsi" w:hAnsiTheme="minorHAnsi"/>
          <w:i/>
          <w:iCs/>
          <w:color w:val="000000"/>
        </w:rPr>
        <w:t>Стекло. Цемент.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Металлы. Положение металлов в ПСХЭ Д.И.Менделеева, строение их атомов.  Металлическая связь. Физические свойства металлов. Ряд активности металлов. Химические свойства металлов. Общие способы получения металлов. Сплавы металлов.  </w:t>
      </w:r>
      <w:r w:rsidRPr="001E6C40">
        <w:rPr>
          <w:rFonts w:asciiTheme="minorHAnsi" w:hAnsiTheme="minorHAnsi"/>
          <w:b/>
          <w:bCs/>
          <w:color w:val="000000"/>
        </w:rPr>
        <w:t> </w:t>
      </w:r>
      <w:r w:rsidRPr="001E6C40">
        <w:rPr>
          <w:rFonts w:asciiTheme="minorHAnsi" w:hAnsiTheme="minorHAnsi"/>
          <w:color w:val="000000"/>
        </w:rPr>
        <w:t>Щелочные металлы. Положение щелочных металлов в периодической системе, строение их атомов. Нахождение в природе. Магний и кальций, их важнейшие соединения. Жесткость воды и способы ее устранения.</w:t>
      </w:r>
      <w:r w:rsidRPr="001E6C40">
        <w:rPr>
          <w:rFonts w:asciiTheme="minorHAnsi" w:hAnsiTheme="minorHAnsi"/>
          <w:b/>
          <w:bCs/>
          <w:color w:val="000000"/>
        </w:rPr>
        <w:t> 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 xml:space="preserve">Алюминий. Положение алюминия в периодической системе, строение его атома. Нахождение в природе. Физические и химические свойства алюминия. Амфотерность оксида и </w:t>
      </w:r>
      <w:proofErr w:type="spellStart"/>
      <w:r w:rsidRPr="001E6C40">
        <w:rPr>
          <w:rFonts w:asciiTheme="minorHAnsi" w:hAnsiTheme="minorHAnsi"/>
          <w:color w:val="000000"/>
        </w:rPr>
        <w:t>гидроксида</w:t>
      </w:r>
      <w:proofErr w:type="spellEnd"/>
      <w:r w:rsidRPr="001E6C40">
        <w:rPr>
          <w:rFonts w:asciiTheme="minorHAnsi" w:hAnsiTheme="minorHAnsi"/>
          <w:color w:val="000000"/>
        </w:rPr>
        <w:t xml:space="preserve"> алюминия.</w:t>
      </w:r>
      <w:r w:rsidRPr="001E6C40">
        <w:rPr>
          <w:rFonts w:asciiTheme="minorHAnsi" w:hAnsiTheme="minorHAnsi"/>
          <w:b/>
          <w:bCs/>
          <w:color w:val="000000"/>
        </w:rPr>
        <w:t> 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 xml:space="preserve">Железо. Положение железа в периодической системе, строение его атома.  Нахождение в природе. Физические и химические  свойства железа. Важнейшие соединения железа: оксиды, </w:t>
      </w:r>
      <w:proofErr w:type="spellStart"/>
      <w:r w:rsidRPr="001E6C40">
        <w:rPr>
          <w:rFonts w:asciiTheme="minorHAnsi" w:hAnsiTheme="minorHAnsi"/>
          <w:color w:val="000000"/>
        </w:rPr>
        <w:t>гидроксиды</w:t>
      </w:r>
      <w:proofErr w:type="spellEnd"/>
      <w:r w:rsidRPr="001E6C40">
        <w:rPr>
          <w:rFonts w:asciiTheme="minorHAnsi" w:hAnsiTheme="minorHAnsi"/>
          <w:color w:val="000000"/>
        </w:rPr>
        <w:t xml:space="preserve"> и соли железа (II) и железа (III). Качественные реакции на ионы.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Демонстрации: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Физические свойства галогенов.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 xml:space="preserve">Получение </w:t>
      </w:r>
      <w:proofErr w:type="spellStart"/>
      <w:r w:rsidRPr="001E6C40">
        <w:rPr>
          <w:rFonts w:asciiTheme="minorHAnsi" w:hAnsiTheme="minorHAnsi"/>
          <w:color w:val="000000"/>
        </w:rPr>
        <w:t>хлороводорода</w:t>
      </w:r>
      <w:proofErr w:type="spellEnd"/>
      <w:r w:rsidRPr="001E6C40">
        <w:rPr>
          <w:rFonts w:asciiTheme="minorHAnsi" w:hAnsiTheme="minorHAnsi"/>
          <w:color w:val="000000"/>
        </w:rPr>
        <w:t xml:space="preserve"> и растворение его в воде.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proofErr w:type="spellStart"/>
      <w:r w:rsidRPr="001E6C40">
        <w:rPr>
          <w:rFonts w:asciiTheme="minorHAnsi" w:hAnsiTheme="minorHAnsi"/>
          <w:color w:val="000000"/>
        </w:rPr>
        <w:t>Аллотропные</w:t>
      </w:r>
      <w:proofErr w:type="spellEnd"/>
      <w:r w:rsidRPr="001E6C40">
        <w:rPr>
          <w:rFonts w:asciiTheme="minorHAnsi" w:hAnsiTheme="minorHAnsi"/>
          <w:color w:val="000000"/>
        </w:rPr>
        <w:t xml:space="preserve"> модификации серы. Образцы природных сульфидов и сульфатов.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Получение аммиака и его растворение в воде. Ознакомление с образцами  природных нитратов, фосфатов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Модели кристаллических решёток  алмаза и графита. Знакомство с образцами природных карбонатов и силикатов</w:t>
      </w:r>
    </w:p>
    <w:p w:rsidR="001E6C40" w:rsidRPr="001E6C40" w:rsidRDefault="001E6C40" w:rsidP="001E6C40">
      <w:pPr>
        <w:shd w:val="clear" w:color="auto" w:fill="FFFFFF"/>
        <w:ind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  Знакомство с образцами  важнейших соединений натрия, калия, природных соединений кальция, рудами железа,   соединениями алюминия.  Взаимодействие щелочных, щелочноземельных металлов и алюминия с водой. Сжигание железа  в кислороде и хлоре.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Практические работы: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Получение соляной кислоты и изучение её свойств.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Решение экспериментальных задач по теме «Кислород и сера»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Получение аммиака и изучение его свойств.</w:t>
      </w:r>
    </w:p>
    <w:p w:rsidR="001E6C40" w:rsidRPr="001E6C40" w:rsidRDefault="001E6C40" w:rsidP="001E6C40">
      <w:pPr>
        <w:shd w:val="clear" w:color="auto" w:fill="FFFFFF"/>
        <w:ind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lastRenderedPageBreak/>
        <w:t>   Получение оксида углерода (IV) и изучение его свойств. Распознавание карбонатов.</w:t>
      </w:r>
    </w:p>
    <w:p w:rsidR="001E6C40" w:rsidRPr="001E6C40" w:rsidRDefault="001E6C40" w:rsidP="001E6C40">
      <w:pPr>
        <w:shd w:val="clear" w:color="auto" w:fill="FFFFFF"/>
        <w:ind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   Решение экспериментальных задач по теме «Металлы и их соединения».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Лабораторные опыты: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Вытеснение галогенами друг друга из растворов их соединений.</w:t>
      </w:r>
    </w:p>
    <w:p w:rsidR="001E6C40" w:rsidRPr="001E6C40" w:rsidRDefault="001E6C40" w:rsidP="001E6C40">
      <w:pPr>
        <w:shd w:val="clear" w:color="auto" w:fill="FFFFFF"/>
        <w:ind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  Качественные реакции  сульфид-, сульфит- и сульфат- ионов в растворе.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Ознакомление с образцами серы и её природными соединениями.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Взаимодействие солей аммония со щелочами.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Качественные реакции на карбонат- и силикат- ионы.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Качественная реакция на углекислый газ.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 xml:space="preserve">Изучение образцов металлов. Взаимодействие металлов с растворами солей. Ознакомление со свойствами и превращениями карбонатов и гидрокарбонатов. Получение </w:t>
      </w:r>
      <w:proofErr w:type="spellStart"/>
      <w:r w:rsidRPr="001E6C40">
        <w:rPr>
          <w:rFonts w:asciiTheme="minorHAnsi" w:hAnsiTheme="minorHAnsi"/>
          <w:color w:val="000000"/>
        </w:rPr>
        <w:t>гидроксида</w:t>
      </w:r>
      <w:proofErr w:type="spellEnd"/>
      <w:r w:rsidRPr="001E6C40">
        <w:rPr>
          <w:rFonts w:asciiTheme="minorHAnsi" w:hAnsiTheme="minorHAnsi"/>
          <w:color w:val="000000"/>
        </w:rPr>
        <w:t xml:space="preserve"> алюминия и взаимодействие его с кислотами и щелочами. Качественные реакции на ионы Fe</w:t>
      </w:r>
      <w:r w:rsidRPr="001E6C40">
        <w:rPr>
          <w:rFonts w:asciiTheme="minorHAnsi" w:hAnsiTheme="minorHAnsi"/>
          <w:color w:val="000000"/>
          <w:vertAlign w:val="superscript"/>
        </w:rPr>
        <w:t>2+</w:t>
      </w:r>
      <w:r w:rsidRPr="001E6C40">
        <w:rPr>
          <w:rFonts w:asciiTheme="minorHAnsi" w:hAnsiTheme="minorHAnsi"/>
          <w:color w:val="000000"/>
        </w:rPr>
        <w:t> и Fe</w:t>
      </w:r>
      <w:r w:rsidRPr="001E6C40">
        <w:rPr>
          <w:rFonts w:asciiTheme="minorHAnsi" w:hAnsiTheme="minorHAnsi"/>
          <w:color w:val="000000"/>
          <w:vertAlign w:val="superscript"/>
        </w:rPr>
        <w:t>3+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Расчетные задачи:</w:t>
      </w:r>
    </w:p>
    <w:p w:rsidR="001E6C40" w:rsidRPr="001E6C40" w:rsidRDefault="001E6C40" w:rsidP="001E6C40">
      <w:pPr>
        <w:shd w:val="clear" w:color="auto" w:fill="FFFFFF"/>
        <w:ind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 примесей.</w:t>
      </w:r>
    </w:p>
    <w:p w:rsidR="001E6C40" w:rsidRPr="001E6C40" w:rsidRDefault="001E6C40" w:rsidP="001E6C40">
      <w:pPr>
        <w:shd w:val="clear" w:color="auto" w:fill="FFFFFF"/>
        <w:ind w:left="184" w:firstLine="708"/>
        <w:jc w:val="center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Раздел 3. Краткий обзор важнейших органических веществ.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Углеводороды. Предельные углеводороды. Метан, этан, пропан – простейшие представители предельных углеводородов.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горения и замещения. Нахождение в природе предельных углеводородов. Применение метана.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Непредельные углеводороды. Этиленовый ряд непредельных углеводородов. Этилен. Физические и химические свойства этилена.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Ацетиленовый ряд непредельных углеводородов. Ацетилен. Свойства ацетилена. Применение ацетилена.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 Производные углеводородов. Краткий обзор органических соединений: одноатомные спирты, карбоновые кислоты, сложные эфиры, жиры, углеводы, аминокислоты, белки. Роль белков в организме.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b/>
          <w:bCs/>
          <w:color w:val="000000"/>
        </w:rPr>
        <w:t>Демонстрации: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Модели молекул органических соединений. Горение углеводородов и обнаружение продуктов их горения. Качественная реакция на этилен. Получение этилена.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Растворение этилового спирта в воде. Растворение глицерина в воде.</w:t>
      </w:r>
    </w:p>
    <w:p w:rsidR="001E6C40" w:rsidRPr="001E6C40" w:rsidRDefault="001E6C40" w:rsidP="001E6C40">
      <w:pPr>
        <w:shd w:val="clear" w:color="auto" w:fill="FFFFFF"/>
        <w:ind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1E6C40" w:rsidRPr="001E6C40" w:rsidRDefault="001E6C40" w:rsidP="001E6C40">
      <w:pPr>
        <w:shd w:val="clear" w:color="auto" w:fill="FFFFFF"/>
        <w:ind w:left="184"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Качественные реакции на глюкозу и крахмал.</w:t>
      </w:r>
    </w:p>
    <w:p w:rsidR="001E6C40" w:rsidRPr="001E6C40" w:rsidRDefault="001E6C40" w:rsidP="001E6C40">
      <w:pPr>
        <w:shd w:val="clear" w:color="auto" w:fill="FFFFFF"/>
        <w:ind w:firstLine="708"/>
        <w:jc w:val="both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t>  Ознакомление с образцами изделий из полиэтилена, полипропилена, поливинилхлорида.</w:t>
      </w:r>
    </w:p>
    <w:p w:rsidR="001E6C40" w:rsidRPr="001E6C40" w:rsidRDefault="001E6C40" w:rsidP="001E6C40">
      <w:pPr>
        <w:shd w:val="clear" w:color="auto" w:fill="FFFFFF"/>
        <w:ind w:firstLine="708"/>
        <w:rPr>
          <w:rFonts w:asciiTheme="minorHAnsi" w:hAnsiTheme="minorHAnsi"/>
          <w:color w:val="000000"/>
        </w:rPr>
      </w:pPr>
      <w:r w:rsidRPr="001E6C40">
        <w:rPr>
          <w:rFonts w:asciiTheme="minorHAnsi" w:hAnsiTheme="minorHAnsi"/>
          <w:color w:val="000000"/>
        </w:rPr>
        <w:lastRenderedPageBreak/>
        <w:t xml:space="preserve">Практические работы сгруппированы в блоки — химические практикумы, которые служат не только средством закрепления умений и навыков, но также и средством контроля за качеством их </w:t>
      </w:r>
      <w:proofErr w:type="spellStart"/>
      <w:r w:rsidRPr="001E6C40">
        <w:rPr>
          <w:rFonts w:asciiTheme="minorHAnsi" w:hAnsiTheme="minorHAnsi"/>
          <w:color w:val="000000"/>
        </w:rPr>
        <w:t>сформированности</w:t>
      </w:r>
      <w:proofErr w:type="spellEnd"/>
      <w:r w:rsidRPr="001E6C40">
        <w:rPr>
          <w:rFonts w:asciiTheme="minorHAnsi" w:hAnsiTheme="minorHAnsi"/>
          <w:color w:val="000000"/>
        </w:rPr>
        <w:t>.</w:t>
      </w:r>
    </w:p>
    <w:p w:rsidR="001E6C40" w:rsidRDefault="001E6C40"/>
    <w:p w:rsidR="00817BA2" w:rsidRDefault="00817BA2" w:rsidP="00817BA2">
      <w:pPr>
        <w:shd w:val="clear" w:color="auto" w:fill="FFFFFF"/>
        <w:spacing w:line="240" w:lineRule="atLeast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Тематическое планирование</w:t>
      </w:r>
    </w:p>
    <w:p w:rsidR="00817BA2" w:rsidRDefault="005409C6" w:rsidP="00817BA2">
      <w:pPr>
        <w:shd w:val="clear" w:color="auto" w:fill="FFFFFF"/>
        <w:spacing w:line="240" w:lineRule="atLeast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8 класс (68</w:t>
      </w:r>
      <w:r w:rsidR="00817BA2">
        <w:rPr>
          <w:color w:val="333333"/>
          <w:sz w:val="28"/>
          <w:szCs w:val="28"/>
        </w:rPr>
        <w:t xml:space="preserve">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7506"/>
        <w:gridCol w:w="1525"/>
      </w:tblGrid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 xml:space="preserve">№ </w:t>
            </w:r>
            <w:proofErr w:type="spellStart"/>
            <w:r>
              <w:rPr>
                <w:color w:val="333333"/>
              </w:rPr>
              <w:t>п</w:t>
            </w:r>
            <w:proofErr w:type="spellEnd"/>
            <w:r>
              <w:rPr>
                <w:color w:val="333333"/>
              </w:rPr>
              <w:t>/</w:t>
            </w:r>
            <w:proofErr w:type="spellStart"/>
            <w:r>
              <w:rPr>
                <w:color w:val="333333"/>
              </w:rPr>
              <w:t>п</w:t>
            </w:r>
            <w:proofErr w:type="spellEnd"/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Наименование раздела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Количество часов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Первоначальные химические понятия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23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Водород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3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3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Растворы. Вода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4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Основные классы неорганических соединений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9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Периодический закон и периодическая система химических элементов Д.И. Менделеева. Строение атома.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8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Строение вещества. Химическая связь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10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7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Закон Авогадро. Молярный объём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3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Галогены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5409C6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817BA2" w:rsidRDefault="00817BA2" w:rsidP="00817BA2">
      <w:pPr>
        <w:shd w:val="clear" w:color="auto" w:fill="FFFFFF"/>
        <w:spacing w:line="240" w:lineRule="atLeast"/>
        <w:jc w:val="center"/>
        <w:rPr>
          <w:color w:val="333333"/>
          <w:sz w:val="28"/>
          <w:szCs w:val="28"/>
        </w:rPr>
      </w:pPr>
    </w:p>
    <w:p w:rsidR="00817BA2" w:rsidRDefault="00817BA2" w:rsidP="00817BA2">
      <w:pPr>
        <w:shd w:val="clear" w:color="auto" w:fill="FFFFFF"/>
        <w:spacing w:line="240" w:lineRule="atLeast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Тематическое планирование</w:t>
      </w:r>
    </w:p>
    <w:p w:rsidR="00817BA2" w:rsidRDefault="00817BA2" w:rsidP="00817BA2">
      <w:pPr>
        <w:shd w:val="clear" w:color="auto" w:fill="FFFFFF"/>
        <w:spacing w:line="240" w:lineRule="atLeast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9 класс (68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7506"/>
        <w:gridCol w:w="1525"/>
      </w:tblGrid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 xml:space="preserve">№ </w:t>
            </w:r>
            <w:proofErr w:type="spellStart"/>
            <w:r>
              <w:rPr>
                <w:color w:val="333333"/>
              </w:rPr>
              <w:t>п</w:t>
            </w:r>
            <w:proofErr w:type="spellEnd"/>
            <w:r>
              <w:rPr>
                <w:color w:val="333333"/>
              </w:rPr>
              <w:t>/</w:t>
            </w:r>
            <w:proofErr w:type="spellStart"/>
            <w:r>
              <w:rPr>
                <w:color w:val="333333"/>
              </w:rPr>
              <w:t>п</w:t>
            </w:r>
            <w:proofErr w:type="spellEnd"/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Наименование раздела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Количество часов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Электролитическая диссоциация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10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Подгруппа кислорода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8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3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Подгруппа азота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10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4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Подгруппа углерода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9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Общие свойства металлов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4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Металлы главных подгрупп 1 – 3 групп периодической системы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9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7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Металлургия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Органические вещества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10</w:t>
            </w:r>
          </w:p>
        </w:tc>
      </w:tr>
      <w:tr w:rsidR="00817BA2" w:rsidTr="00817BA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9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Обобщение знаний за курс основной школы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A2" w:rsidRDefault="00817BA2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</w:tr>
    </w:tbl>
    <w:p w:rsidR="007F1AD7" w:rsidRDefault="007F1AD7"/>
    <w:sectPr w:rsidR="007F1AD7" w:rsidSect="00001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B260E"/>
    <w:multiLevelType w:val="multilevel"/>
    <w:tmpl w:val="2B888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E2139C"/>
    <w:multiLevelType w:val="multilevel"/>
    <w:tmpl w:val="DEA4C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CA5B37"/>
    <w:multiLevelType w:val="multilevel"/>
    <w:tmpl w:val="3870A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6F6D19"/>
    <w:multiLevelType w:val="multilevel"/>
    <w:tmpl w:val="6FB28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806CD"/>
    <w:rsid w:val="00001183"/>
    <w:rsid w:val="000620E1"/>
    <w:rsid w:val="000B46F6"/>
    <w:rsid w:val="0011532E"/>
    <w:rsid w:val="00144628"/>
    <w:rsid w:val="001A1B20"/>
    <w:rsid w:val="001E6C40"/>
    <w:rsid w:val="002537A2"/>
    <w:rsid w:val="005409C6"/>
    <w:rsid w:val="005806CD"/>
    <w:rsid w:val="00605E48"/>
    <w:rsid w:val="007F1AD7"/>
    <w:rsid w:val="00817BA2"/>
    <w:rsid w:val="009C2E2C"/>
    <w:rsid w:val="00AB693E"/>
    <w:rsid w:val="00C70B91"/>
    <w:rsid w:val="00C81095"/>
    <w:rsid w:val="00C81350"/>
    <w:rsid w:val="00CB1C1D"/>
    <w:rsid w:val="00FF7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5806C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table" w:styleId="a3">
    <w:name w:val="Table Grid"/>
    <w:basedOn w:val="a1"/>
    <w:uiPriority w:val="59"/>
    <w:rsid w:val="007F1A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7C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7C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3570</Words>
  <Characters>20353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Информатика</cp:lastModifiedBy>
  <cp:revision>12</cp:revision>
  <cp:lastPrinted>2019-04-30T06:20:00Z</cp:lastPrinted>
  <dcterms:created xsi:type="dcterms:W3CDTF">2018-10-14T18:31:00Z</dcterms:created>
  <dcterms:modified xsi:type="dcterms:W3CDTF">2019-05-08T15:57:00Z</dcterms:modified>
</cp:coreProperties>
</file>